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680D1" w14:textId="653CC138" w:rsidR="00BC2738" w:rsidRDefault="00BC2738">
      <w:r>
        <w:rPr>
          <w:noProof/>
        </w:rPr>
        <w:drawing>
          <wp:inline distT="0" distB="0" distL="0" distR="0" wp14:anchorId="66CD801F" wp14:editId="56D029CD">
            <wp:extent cx="9777730" cy="5499735"/>
            <wp:effectExtent l="0" t="0" r="0" b="5715"/>
            <wp:docPr id="418272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720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738" w:rsidSect="00BC27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738"/>
    <w:rsid w:val="00621854"/>
    <w:rsid w:val="00BC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A10F0"/>
  <w15:chartTrackingRefBased/>
  <w15:docId w15:val="{FD99C2B1-66B8-4FA3-A76C-4A8F6F52B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2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2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27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27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27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27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27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27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27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2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2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27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27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27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27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27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27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27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2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2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27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27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2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2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2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2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2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2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27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Adamse, Eric</dc:creator>
  <cp:keywords/>
  <dc:description/>
  <cp:lastModifiedBy>Adamse, Eric</cp:lastModifiedBy>
  <cp:revision>1</cp:revision>
  <dcterms:created xsi:type="dcterms:W3CDTF">2025-05-15T22:46:00Z</dcterms:created>
  <dcterms:modified xsi:type="dcterms:W3CDTF">2025-05-15T22:48:00Z</dcterms:modified>
</cp:coreProperties>
</file>